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A262B1">
        <w:rPr>
          <w:sz w:val="28"/>
          <w:szCs w:val="28"/>
          <w:lang w:val="kk-KZ"/>
        </w:rPr>
        <w:t>Қазақстан Республикасы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Қаржы министрлігі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Жауапты хатшысының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="0041118B">
        <w:rPr>
          <w:sz w:val="28"/>
          <w:szCs w:val="28"/>
          <w:lang w:val="kk-KZ"/>
        </w:rPr>
        <w:t xml:space="preserve"> жылғы «</w:t>
      </w:r>
      <w:r w:rsidR="0041118B" w:rsidRPr="0041118B">
        <w:rPr>
          <w:sz w:val="28"/>
          <w:szCs w:val="28"/>
          <w:u w:val="single"/>
          <w:lang w:val="kk-KZ"/>
        </w:rPr>
        <w:t>23</w:t>
      </w:r>
      <w:r w:rsidRPr="00A262B1">
        <w:rPr>
          <w:sz w:val="28"/>
          <w:szCs w:val="28"/>
          <w:lang w:val="kk-KZ"/>
        </w:rPr>
        <w:t>»</w:t>
      </w:r>
      <w:r w:rsidR="0041118B">
        <w:rPr>
          <w:sz w:val="28"/>
          <w:szCs w:val="28"/>
          <w:lang w:val="kk-KZ"/>
        </w:rPr>
        <w:t xml:space="preserve"> </w:t>
      </w:r>
      <w:r w:rsidR="0041118B" w:rsidRPr="0041118B">
        <w:rPr>
          <w:sz w:val="28"/>
          <w:szCs w:val="28"/>
          <w:u w:val="single"/>
          <w:lang w:val="kk-KZ"/>
        </w:rPr>
        <w:t>желтоқсаны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 xml:space="preserve">№ </w:t>
      </w:r>
      <w:r w:rsidR="0041118B" w:rsidRPr="0041118B">
        <w:rPr>
          <w:sz w:val="28"/>
          <w:szCs w:val="28"/>
          <w:u w:val="single"/>
          <w:lang w:val="kk-KZ"/>
        </w:rPr>
        <w:t>1228</w:t>
      </w:r>
      <w:r w:rsidRPr="00A262B1">
        <w:rPr>
          <w:sz w:val="28"/>
          <w:szCs w:val="28"/>
          <w:lang w:val="kk-KZ"/>
        </w:rPr>
        <w:t xml:space="preserve"> бұйрығына  2-қосымша  </w:t>
      </w:r>
    </w:p>
    <w:p w:rsidR="00A262B1" w:rsidRPr="00A262B1" w:rsidRDefault="00A262B1">
      <w:pPr>
        <w:rPr>
          <w:sz w:val="28"/>
          <w:szCs w:val="28"/>
        </w:rPr>
      </w:pPr>
    </w:p>
    <w:p w:rsidR="00A262B1" w:rsidRDefault="00A262B1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262B1" w:rsidRPr="00A262B1" w:rsidTr="00CA2940">
        <w:trPr>
          <w:trHeight w:val="750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A262B1" w:rsidRPr="003A62FC" w:rsidRDefault="00A262B1" w:rsidP="003A35F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Қазақстан Республикасы Қаржы министрлігі Мемлекеттік кірістер комитетінің Маңғыстау облысы бойынша Мемлекеттік кірістер департаментінің 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ҚҰРЫЛЫМЫ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ind w:right="-108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3 бірлік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Мемлекеттік құпияларды  қорғау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Талдау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Заң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Адам ресурстары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персоналмен жұмыс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қызметтік тергеу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Ұйымдастыру-қаржы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ұйымдастыру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қаржы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9F15D0" w:rsidP="003A35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Ақпараттық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технологиялар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басқармасы</w:t>
            </w:r>
            <w:proofErr w:type="spellEnd"/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bCs/>
                <w:sz w:val="28"/>
                <w:szCs w:val="28"/>
              </w:rPr>
              <w:t xml:space="preserve">Аудит </w:t>
            </w:r>
            <w:proofErr w:type="spellStart"/>
            <w:r w:rsidRPr="00A262B1">
              <w:rPr>
                <w:b/>
                <w:bCs/>
                <w:sz w:val="28"/>
                <w:szCs w:val="28"/>
              </w:rPr>
              <w:t>басқармасы</w:t>
            </w:r>
            <w:proofErr w:type="spellEnd"/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аудит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салық және кедендік тексерулердің сапасын бақылау бөлімі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пост-кедендік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Камералдық мониторинг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1 камералдық мониторинг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en-US"/>
              </w:rPr>
            </w:pPr>
            <w:r w:rsidRPr="00A262B1">
              <w:rPr>
                <w:sz w:val="28"/>
                <w:szCs w:val="28"/>
                <w:lang w:val="kk-KZ"/>
              </w:rPr>
              <w:t>№ 2 камералдық мониторинг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№ </w:t>
            </w:r>
            <w:r w:rsidRPr="00A262B1">
              <w:rPr>
                <w:sz w:val="28"/>
                <w:szCs w:val="28"/>
                <w:lang w:val="en-US"/>
              </w:rPr>
              <w:t>3</w:t>
            </w:r>
            <w:r w:rsidRPr="00A262B1">
              <w:rPr>
                <w:sz w:val="28"/>
                <w:szCs w:val="28"/>
                <w:lang w:val="kk-KZ"/>
              </w:rPr>
              <w:t xml:space="preserve"> камералдық мониторинг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4 камералдық мониторинг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Мемлекеттік қызмет көрсету басқармасы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мемлекеттік қызмет көрсетуді дамыту және сапасын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шоттарды есепке алу және жүргізу бөлімі</w:t>
            </w:r>
            <w:r w:rsidRPr="00A262B1">
              <w:rPr>
                <w:bCs/>
                <w:sz w:val="28"/>
                <w:szCs w:val="28"/>
                <w:lang w:val="kk-KZ"/>
              </w:rPr>
              <w:t xml:space="preserve"> 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«Байланыс орталық»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Жанама салықтарды әкімшілендіру басқармасы            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ҚҚС әкімшілендіру  және аудит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lastRenderedPageBreak/>
              <w:t xml:space="preserve">акциздерді әкімшілендіру бөлімі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Берешектермен жұмыс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өндіріп алу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оңалту және банкроттық бөлімі</w:t>
            </w:r>
          </w:p>
        </w:tc>
      </w:tr>
      <w:tr w:rsidR="00A262B1" w:rsidRPr="00A262B1" w:rsidTr="00CA2940">
        <w:trPr>
          <w:trHeight w:val="750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Өндірістік емес төлемдер, жеке тұлғаларды және арнайы салық режимдерді әкімшілендіру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уәкілетті органдармен жұмыс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тұлғаларды әкімшілендіру,  резидент емес және жалпыға бірдей декларациялау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арнайы салық режимдерді әкімшілендіру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Резидент еместерге салық салу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Кедендік әкімшілендіру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тауаларды  жеткізуді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кедендік бақылауды ұйымдастыру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интеграцияланған бақылау және кедендік инфрақұрылым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кедендік декларациялау</w:t>
            </w:r>
            <w:r w:rsidR="00981509">
              <w:rPr>
                <w:sz w:val="28"/>
                <w:szCs w:val="28"/>
                <w:lang w:val="kk-KZ"/>
              </w:rPr>
              <w:t>ды</w:t>
            </w:r>
            <w:r w:rsidRPr="00A262B1">
              <w:rPr>
                <w:sz w:val="28"/>
                <w:szCs w:val="28"/>
                <w:lang w:val="kk-KZ"/>
              </w:rPr>
              <w:t xml:space="preserve">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Тарифтік реттеу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Ірі салық төлеушілер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Экспорттық бақылау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«Ақтау-кедендік ресімдеу орталығы» кеден бекеті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«Әуежай-Ақтау» кеден бекеті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«Морпорт» кеден бекеті «Қара-Шекпен»  БӨП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«Құрық» кеден бекеті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«Темір-Баба» кеден бекеті </w:t>
            </w:r>
          </w:p>
          <w:p w:rsidR="009F474D" w:rsidRPr="00A262B1" w:rsidRDefault="009F474D" w:rsidP="003A35F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«Бейнеу» кеден бекеті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«Тәжен» кеден бекеті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«Болашақ» кеден бекеті</w:t>
            </w:r>
          </w:p>
        </w:tc>
      </w:tr>
      <w:tr w:rsidR="00A262B1" w:rsidRPr="00A262B1" w:rsidTr="00CA2940">
        <w:trPr>
          <w:trHeight w:val="1125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Маңғыстау облысы бойынша Мемлекеттік кірістер департаментінің Жаңаөзен қаласы бойынша мемлекеттік кірірстер басқармасының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  <w:r w:rsidRPr="00A262B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Басшының орынбасары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Мәжбүрлеп өндіріп алу бөлімі</w:t>
            </w:r>
          </w:p>
        </w:tc>
      </w:tr>
      <w:tr w:rsidR="00A262B1" w:rsidRPr="00A262B1" w:rsidTr="00CA2940">
        <w:trPr>
          <w:trHeight w:val="1125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Маңғыстау облысы бойынша Мемлекеттік кірістер департаментінің Бейнеу ауданы бойынша мемлекеттік кірістер басқармасының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  <w:r w:rsidRPr="00A262B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Басшының орынбасары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және өндіріп алу бөлімі</w:t>
            </w:r>
          </w:p>
        </w:tc>
      </w:tr>
      <w:tr w:rsidR="00A262B1" w:rsidRPr="00A262B1" w:rsidTr="00CA2940">
        <w:trPr>
          <w:trHeight w:val="278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Маңғыстау облысы бойынша Мемлекеттік кірістер департаменті Маңғыстау, Түпқараған, Қарақия аудандары бойынша мемлекеттік кірістер басқармаларының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  <w:r w:rsidRPr="00A262B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және өндіріп алу бөлімі</w:t>
            </w:r>
          </w:p>
        </w:tc>
      </w:tr>
      <w:tr w:rsidR="00A262B1" w:rsidRPr="00A262B1" w:rsidTr="00CA2940">
        <w:trPr>
          <w:trHeight w:val="1125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Маңғыстау облысы бойынша Мемлекеттік кірістер департаменті</w:t>
            </w: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Мұнайлы ауданы бойынша мемлекеттік кірірстер басқармасының</w:t>
            </w: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  <w:r w:rsidRPr="00A262B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Басшының орынбасары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Мәжбүрлеп өндіріп алу бөлімі</w:t>
            </w:r>
          </w:p>
        </w:tc>
      </w:tr>
      <w:tr w:rsidR="00A262B1" w:rsidRPr="00A262B1" w:rsidTr="00CA2940">
        <w:trPr>
          <w:trHeight w:val="1125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Маңғыстау облысы бойынша Мемлекеттік кірістер департаменті Ақтау қаласы бойынша мемлекеттік кірістер басқармасының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  <w:r w:rsidRPr="00A262B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Басшының орынбасары 2 бірлік</w:t>
            </w:r>
          </w:p>
        </w:tc>
      </w:tr>
      <w:tr w:rsidR="00A262B1" w:rsidRPr="00A262B1" w:rsidTr="00CA2940">
        <w:trPr>
          <w:trHeight w:val="750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lastRenderedPageBreak/>
              <w:t>«Салық төлеушілердің ақпараттарын қабылдау мен өңдеу және салықтық тіркеу орталығы»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Заңды тұлғаларды әкімшілендіру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Жеке кәсіпкерлерді әкімшілендіру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Жанама салықтарды әкімшілендіру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Талдау және есепке алу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Мәжбүрлеп өндіріп алу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Өндірістік емес төлемдер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Заң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Персоналмен жұмыс және ұйымдастыру жұмысы бөлімі</w:t>
            </w:r>
          </w:p>
        </w:tc>
      </w:tr>
      <w:tr w:rsidR="00A262B1" w:rsidRPr="00A262B1" w:rsidTr="00CA2940">
        <w:trPr>
          <w:trHeight w:val="1125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Маңғыстау облысы бойынша Мемлекеттік кірістер департаменті «Ақтау теңіз порты»  мемлекеттік кірістер басқармасының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ҚҰРЫЛЫМЫ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  <w:r w:rsidRPr="00A262B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Салықтық бақылау бөлімі </w:t>
            </w:r>
          </w:p>
        </w:tc>
      </w:tr>
    </w:tbl>
    <w:p w:rsidR="009E33D2" w:rsidRPr="00A262B1" w:rsidRDefault="006C442C" w:rsidP="00A262B1"/>
    <w:sectPr w:rsidR="009E33D2" w:rsidRPr="00A262B1" w:rsidSect="00A262B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A57"/>
    <w:multiLevelType w:val="hybridMultilevel"/>
    <w:tmpl w:val="D474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E59B0"/>
    <w:multiLevelType w:val="hybridMultilevel"/>
    <w:tmpl w:val="BD6ECD5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EF"/>
    <w:multiLevelType w:val="hybridMultilevel"/>
    <w:tmpl w:val="4C7491EA"/>
    <w:lvl w:ilvl="0" w:tplc="64F45E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A2F6D"/>
    <w:multiLevelType w:val="hybridMultilevel"/>
    <w:tmpl w:val="5C7A0C98"/>
    <w:lvl w:ilvl="0" w:tplc="BBD80648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A614A12"/>
    <w:multiLevelType w:val="hybridMultilevel"/>
    <w:tmpl w:val="37123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60F94"/>
    <w:multiLevelType w:val="hybridMultilevel"/>
    <w:tmpl w:val="3050DF90"/>
    <w:lvl w:ilvl="0" w:tplc="28EA0DD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A78B8"/>
    <w:multiLevelType w:val="hybridMultilevel"/>
    <w:tmpl w:val="B7D88D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665E"/>
    <w:multiLevelType w:val="hybridMultilevel"/>
    <w:tmpl w:val="378C4C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04A7"/>
    <w:multiLevelType w:val="hybridMultilevel"/>
    <w:tmpl w:val="D562D1CE"/>
    <w:lvl w:ilvl="0" w:tplc="5BEC0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C7DF9"/>
    <w:multiLevelType w:val="hybridMultilevel"/>
    <w:tmpl w:val="078A74E0"/>
    <w:lvl w:ilvl="0" w:tplc="1F461C96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1"/>
    <w:rsid w:val="001B1192"/>
    <w:rsid w:val="00356AC4"/>
    <w:rsid w:val="003A62FC"/>
    <w:rsid w:val="0041118B"/>
    <w:rsid w:val="006C442C"/>
    <w:rsid w:val="00854B08"/>
    <w:rsid w:val="00981509"/>
    <w:rsid w:val="009F15D0"/>
    <w:rsid w:val="009F474D"/>
    <w:rsid w:val="00A262B1"/>
    <w:rsid w:val="00CA2940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EFA1-EEBF-4336-9D24-97276DB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62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62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262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62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62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62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26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62B1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A262B1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table" w:styleId="a5">
    <w:name w:val="Table Grid"/>
    <w:basedOn w:val="a1"/>
    <w:rsid w:val="00A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26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26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262B1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26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">
    <w:name w:val="Char Char Знак Знак Знак Знак"/>
    <w:basedOn w:val="a"/>
    <w:next w:val="2"/>
    <w:autoRedefine/>
    <w:rsid w:val="00A262B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CharChar0">
    <w:name w:val="Char Char Знак"/>
    <w:basedOn w:val="a"/>
    <w:next w:val="2"/>
    <w:autoRedefine/>
    <w:rsid w:val="00A262B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a">
    <w:name w:val="page number"/>
    <w:basedOn w:val="a0"/>
    <w:rsid w:val="00A262B1"/>
  </w:style>
  <w:style w:type="paragraph" w:styleId="ab">
    <w:name w:val="header"/>
    <w:basedOn w:val="a"/>
    <w:link w:val="ac"/>
    <w:uiPriority w:val="99"/>
    <w:rsid w:val="00A26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A262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262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62B1"/>
    <w:pPr>
      <w:ind w:left="720"/>
      <w:contextualSpacing/>
    </w:pPr>
  </w:style>
  <w:style w:type="character" w:styleId="af0">
    <w:name w:val="line number"/>
    <w:basedOn w:val="a0"/>
    <w:rsid w:val="00A262B1"/>
  </w:style>
  <w:style w:type="paragraph" w:styleId="af1">
    <w:name w:val="Normal (Web)"/>
    <w:basedOn w:val="a"/>
    <w:uiPriority w:val="99"/>
    <w:unhideWhenUsed/>
    <w:rsid w:val="00A262B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A262B1"/>
    <w:rPr>
      <w:color w:val="0000FF"/>
      <w:u w:val="single"/>
    </w:rPr>
  </w:style>
  <w:style w:type="character" w:styleId="af3">
    <w:name w:val="FollowedHyperlink"/>
    <w:uiPriority w:val="99"/>
    <w:unhideWhenUsed/>
    <w:rsid w:val="00A262B1"/>
    <w:rPr>
      <w:color w:val="800080"/>
      <w:u w:val="single"/>
    </w:rPr>
  </w:style>
  <w:style w:type="paragraph" w:customStyle="1" w:styleId="font5">
    <w:name w:val="font5"/>
    <w:basedOn w:val="a"/>
    <w:rsid w:val="00A262B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A262B1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A262B1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A262B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A262B1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3">
    <w:name w:val="xl73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A262B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styleId="af4">
    <w:name w:val="No Spacing"/>
    <w:uiPriority w:val="1"/>
    <w:qFormat/>
    <w:rsid w:val="00A26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A2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Курмангалиева Асель Канапиевна</dc:creator>
  <cp:lastModifiedBy>UIT Praktikant</cp:lastModifiedBy>
  <cp:revision>2</cp:revision>
  <dcterms:created xsi:type="dcterms:W3CDTF">2021-01-15T12:28:00Z</dcterms:created>
  <dcterms:modified xsi:type="dcterms:W3CDTF">2021-01-15T12:28:00Z</dcterms:modified>
</cp:coreProperties>
</file>