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B7" w:rsidRDefault="00642BB7" w:rsidP="00642BB7">
      <w:pPr>
        <w:ind w:left="142"/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Информационное сообщение</w:t>
      </w:r>
      <w:r>
        <w:rPr>
          <w:b/>
          <w:i/>
          <w:sz w:val="26"/>
          <w:szCs w:val="26"/>
        </w:rPr>
        <w:br/>
      </w:r>
      <w:r>
        <w:rPr>
          <w:b/>
          <w:bCs/>
          <w:i/>
          <w:sz w:val="26"/>
          <w:szCs w:val="26"/>
        </w:rPr>
        <w:t>о проведении конкурса по закупу услуг по оценке</w:t>
      </w:r>
      <w:r>
        <w:rPr>
          <w:b/>
          <w:i/>
          <w:sz w:val="26"/>
          <w:szCs w:val="26"/>
        </w:rPr>
        <w:br/>
      </w:r>
      <w:r>
        <w:rPr>
          <w:b/>
          <w:bCs/>
          <w:i/>
          <w:sz w:val="26"/>
          <w:szCs w:val="26"/>
        </w:rPr>
        <w:t> имущества (активов) должника</w:t>
      </w:r>
    </w:p>
    <w:p w:rsidR="00642BB7" w:rsidRDefault="00642BB7" w:rsidP="00642BB7">
      <w:pPr>
        <w:ind w:left="142"/>
        <w:jc w:val="center"/>
        <w:rPr>
          <w:b/>
          <w:bCs/>
          <w:i/>
          <w:sz w:val="26"/>
          <w:szCs w:val="26"/>
        </w:rPr>
      </w:pPr>
    </w:p>
    <w:p w:rsidR="009D3081" w:rsidRDefault="00642BB7" w:rsidP="00642BB7">
      <w:pPr>
        <w:ind w:firstLine="567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Банкротный</w:t>
      </w:r>
      <w:proofErr w:type="spellEnd"/>
      <w:r>
        <w:rPr>
          <w:bCs/>
          <w:sz w:val="28"/>
          <w:szCs w:val="28"/>
        </w:rPr>
        <w:t xml:space="preserve"> управляющий ИП "</w:t>
      </w:r>
      <w:r w:rsidR="009D3081">
        <w:rPr>
          <w:bCs/>
          <w:sz w:val="28"/>
          <w:szCs w:val="28"/>
          <w:lang w:val="kk-KZ"/>
        </w:rPr>
        <w:t>Батшабаев К.А.</w:t>
      </w:r>
      <w:r>
        <w:rPr>
          <w:bCs/>
          <w:sz w:val="28"/>
          <w:szCs w:val="28"/>
        </w:rPr>
        <w:t xml:space="preserve">", РК, </w:t>
      </w:r>
      <w:r w:rsidR="009D3081">
        <w:rPr>
          <w:bCs/>
          <w:sz w:val="28"/>
          <w:szCs w:val="28"/>
          <w:lang w:val="kk-KZ"/>
        </w:rPr>
        <w:t xml:space="preserve">ИИН 800320300502, Республики Казахастан, </w:t>
      </w:r>
      <w:proofErr w:type="spellStart"/>
      <w:r>
        <w:rPr>
          <w:bCs/>
          <w:sz w:val="28"/>
          <w:szCs w:val="28"/>
        </w:rPr>
        <w:t>Мангистауская</w:t>
      </w:r>
      <w:proofErr w:type="spellEnd"/>
      <w:r>
        <w:rPr>
          <w:bCs/>
          <w:sz w:val="28"/>
          <w:szCs w:val="28"/>
        </w:rPr>
        <w:t xml:space="preserve"> область, город Актау, </w:t>
      </w:r>
      <w:bookmarkStart w:id="0" w:name="_Hlk48571679"/>
      <w:r>
        <w:rPr>
          <w:bCs/>
          <w:sz w:val="28"/>
          <w:szCs w:val="28"/>
        </w:rPr>
        <w:t>3 микрорайон, 211 здание, 104 (офис)</w:t>
      </w:r>
      <w:bookmarkEnd w:id="0"/>
      <w:r w:rsidR="009D308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объявляет конкурс по закупу услуг по оценке имущества (активов) должника, находящегося по адресу</w:t>
      </w:r>
      <w:r w:rsidR="009D3081">
        <w:rPr>
          <w:sz w:val="28"/>
          <w:szCs w:val="28"/>
          <w:lang w:val="kk-KZ"/>
        </w:rPr>
        <w:t>: Мангистауская область.</w:t>
      </w:r>
    </w:p>
    <w:p w:rsidR="009D3081" w:rsidRDefault="009D3081" w:rsidP="009D3081">
      <w:pPr>
        <w:ind w:firstLine="567"/>
        <w:jc w:val="both"/>
        <w:rPr>
          <w:color w:val="212121"/>
          <w:sz w:val="28"/>
          <w:szCs w:val="28"/>
        </w:rPr>
      </w:pPr>
      <w:r w:rsidRPr="009D3081">
        <w:rPr>
          <w:color w:val="212121"/>
          <w:sz w:val="28"/>
          <w:szCs w:val="28"/>
        </w:rPr>
        <w:t>В состав им</w:t>
      </w:r>
      <w:r>
        <w:rPr>
          <w:color w:val="212121"/>
          <w:sz w:val="28"/>
          <w:szCs w:val="28"/>
        </w:rPr>
        <w:t>ущества (активов) должника входи</w:t>
      </w:r>
      <w:r w:rsidRPr="009D3081">
        <w:rPr>
          <w:color w:val="212121"/>
          <w:sz w:val="28"/>
          <w:szCs w:val="28"/>
        </w:rPr>
        <w:t>т:</w:t>
      </w:r>
    </w:p>
    <w:p w:rsidR="009D3081" w:rsidRPr="009D3081" w:rsidRDefault="009D3081" w:rsidP="009D3081">
      <w:pPr>
        <w:ind w:firstLine="567"/>
        <w:jc w:val="both"/>
        <w:rPr>
          <w:color w:val="212121"/>
          <w:sz w:val="28"/>
          <w:szCs w:val="28"/>
        </w:rPr>
      </w:pPr>
      <w:r w:rsidRPr="009D3081">
        <w:rPr>
          <w:color w:val="212121"/>
          <w:sz w:val="28"/>
          <w:szCs w:val="28"/>
        </w:rPr>
        <w:t xml:space="preserve">– Земельные участки на праве частной собственности, в количестве 3 (трех) единиц под кадастровыми номерами: 13-200-010-379; 13-200-010-380; 13-200-010-381, для строительства и эксплуатации жилых блокированных коттеджей, общей площадью 0,1596 га с незавершенным строительством (здание </w:t>
      </w:r>
      <w:proofErr w:type="spellStart"/>
      <w:r w:rsidRPr="009D3081">
        <w:rPr>
          <w:color w:val="212121"/>
          <w:sz w:val="28"/>
          <w:szCs w:val="28"/>
        </w:rPr>
        <w:t>таунхауса</w:t>
      </w:r>
      <w:proofErr w:type="spellEnd"/>
      <w:r w:rsidRPr="009D3081">
        <w:rPr>
          <w:color w:val="212121"/>
          <w:sz w:val="28"/>
          <w:szCs w:val="28"/>
        </w:rPr>
        <w:t>), общей площадью 568,90 м</w:t>
      </w:r>
      <w:bookmarkStart w:id="1" w:name="_GoBack"/>
      <w:r w:rsidRPr="00572EE2">
        <w:rPr>
          <w:color w:val="212121"/>
          <w:sz w:val="28"/>
          <w:szCs w:val="28"/>
          <w:vertAlign w:val="superscript"/>
        </w:rPr>
        <w:t>2</w:t>
      </w:r>
      <w:bookmarkEnd w:id="1"/>
      <w:r w:rsidRPr="009D3081">
        <w:rPr>
          <w:color w:val="212121"/>
          <w:sz w:val="28"/>
          <w:szCs w:val="28"/>
        </w:rPr>
        <w:t xml:space="preserve">, расположенные по адресу: </w:t>
      </w:r>
      <w:proofErr w:type="spellStart"/>
      <w:r w:rsidRPr="009D3081">
        <w:rPr>
          <w:color w:val="212121"/>
          <w:sz w:val="28"/>
          <w:szCs w:val="28"/>
        </w:rPr>
        <w:t>Мангистауская</w:t>
      </w:r>
      <w:proofErr w:type="spellEnd"/>
      <w:r w:rsidRPr="009D3081">
        <w:rPr>
          <w:color w:val="212121"/>
          <w:sz w:val="28"/>
          <w:szCs w:val="28"/>
        </w:rPr>
        <w:t xml:space="preserve"> область, город Актау, микрорайон </w:t>
      </w:r>
      <w:proofErr w:type="spellStart"/>
      <w:r w:rsidRPr="009D3081">
        <w:rPr>
          <w:color w:val="212121"/>
          <w:sz w:val="28"/>
          <w:szCs w:val="28"/>
        </w:rPr>
        <w:t>Самал</w:t>
      </w:r>
      <w:proofErr w:type="spellEnd"/>
      <w:r w:rsidRPr="009D3081">
        <w:rPr>
          <w:color w:val="212121"/>
          <w:sz w:val="28"/>
          <w:szCs w:val="28"/>
        </w:rPr>
        <w:t xml:space="preserve"> 1, участки №8/1, №8/2, №8/3;</w:t>
      </w:r>
    </w:p>
    <w:p w:rsidR="009D3081" w:rsidRPr="009D3081" w:rsidRDefault="009D3081" w:rsidP="009D3081">
      <w:pPr>
        <w:ind w:firstLine="567"/>
        <w:jc w:val="both"/>
        <w:rPr>
          <w:color w:val="212121"/>
          <w:sz w:val="28"/>
          <w:szCs w:val="28"/>
        </w:rPr>
      </w:pPr>
      <w:r w:rsidRPr="009D3081">
        <w:rPr>
          <w:color w:val="212121"/>
          <w:sz w:val="28"/>
          <w:szCs w:val="28"/>
        </w:rPr>
        <w:t>– Недвижимое имущество в виде нефтебазы общей площадью 6 279,6 м</w:t>
      </w:r>
      <w:r w:rsidRPr="00572EE2">
        <w:rPr>
          <w:color w:val="212121"/>
          <w:sz w:val="28"/>
          <w:szCs w:val="28"/>
          <w:vertAlign w:val="superscript"/>
        </w:rPr>
        <w:t>2</w:t>
      </w:r>
      <w:r w:rsidRPr="009D3081">
        <w:rPr>
          <w:color w:val="212121"/>
          <w:sz w:val="28"/>
          <w:szCs w:val="28"/>
        </w:rPr>
        <w:t>, в том числе застройкой площадью 5 479,9 м</w:t>
      </w:r>
      <w:r w:rsidRPr="00572EE2">
        <w:rPr>
          <w:color w:val="212121"/>
          <w:sz w:val="28"/>
          <w:szCs w:val="28"/>
          <w:vertAlign w:val="superscript"/>
        </w:rPr>
        <w:t>2</w:t>
      </w:r>
      <w:r w:rsidRPr="009D3081">
        <w:rPr>
          <w:color w:val="212121"/>
          <w:sz w:val="28"/>
          <w:szCs w:val="28"/>
        </w:rPr>
        <w:t xml:space="preserve"> с земельным участком на праве собственности общей площадью 8,6800 га, под кадастровым номером 13-201-005-333, расположенное по адресу: </w:t>
      </w:r>
      <w:proofErr w:type="spellStart"/>
      <w:r w:rsidRPr="009D3081">
        <w:rPr>
          <w:color w:val="212121"/>
          <w:sz w:val="28"/>
          <w:szCs w:val="28"/>
        </w:rPr>
        <w:t>Мангистауская</w:t>
      </w:r>
      <w:proofErr w:type="spellEnd"/>
      <w:r w:rsidRPr="009D3081">
        <w:rPr>
          <w:color w:val="212121"/>
          <w:sz w:val="28"/>
          <w:szCs w:val="28"/>
        </w:rPr>
        <w:t xml:space="preserve"> область, город </w:t>
      </w:r>
      <w:proofErr w:type="spellStart"/>
      <w:r w:rsidRPr="009D3081">
        <w:rPr>
          <w:color w:val="212121"/>
          <w:sz w:val="28"/>
          <w:szCs w:val="28"/>
        </w:rPr>
        <w:t>Жанаозен</w:t>
      </w:r>
      <w:proofErr w:type="spellEnd"/>
      <w:r w:rsidRPr="009D3081">
        <w:rPr>
          <w:color w:val="212121"/>
          <w:sz w:val="28"/>
          <w:szCs w:val="28"/>
        </w:rPr>
        <w:t xml:space="preserve">, </w:t>
      </w:r>
      <w:proofErr w:type="spellStart"/>
      <w:r w:rsidRPr="009D3081">
        <w:rPr>
          <w:color w:val="212121"/>
          <w:sz w:val="28"/>
          <w:szCs w:val="28"/>
        </w:rPr>
        <w:t>промзона</w:t>
      </w:r>
      <w:proofErr w:type="spellEnd"/>
      <w:r w:rsidRPr="009D3081">
        <w:rPr>
          <w:color w:val="212121"/>
          <w:sz w:val="28"/>
          <w:szCs w:val="28"/>
        </w:rPr>
        <w:t xml:space="preserve"> 1;</w:t>
      </w:r>
    </w:p>
    <w:p w:rsidR="009D3081" w:rsidRPr="009D3081" w:rsidRDefault="009D3081" w:rsidP="009D3081">
      <w:pPr>
        <w:ind w:firstLine="567"/>
        <w:jc w:val="both"/>
        <w:rPr>
          <w:color w:val="212121"/>
          <w:sz w:val="28"/>
          <w:szCs w:val="28"/>
        </w:rPr>
      </w:pPr>
      <w:r w:rsidRPr="009D3081">
        <w:rPr>
          <w:color w:val="212121"/>
          <w:sz w:val="28"/>
          <w:szCs w:val="28"/>
        </w:rPr>
        <w:t xml:space="preserve">– Земельный участок на праве частной собственности, кадастровый номер: 13-199-007-758, площадью 10 га, для ведения крестьянского хозяйства, расположенный по адресу: </w:t>
      </w:r>
      <w:proofErr w:type="spellStart"/>
      <w:r w:rsidRPr="009D3081">
        <w:rPr>
          <w:color w:val="212121"/>
          <w:sz w:val="28"/>
          <w:szCs w:val="28"/>
        </w:rPr>
        <w:t>Мангистауская</w:t>
      </w:r>
      <w:proofErr w:type="spellEnd"/>
      <w:r w:rsidRPr="009D3081">
        <w:rPr>
          <w:color w:val="212121"/>
          <w:sz w:val="28"/>
          <w:szCs w:val="28"/>
        </w:rPr>
        <w:t xml:space="preserve"> область, </w:t>
      </w:r>
      <w:proofErr w:type="spellStart"/>
      <w:r w:rsidRPr="009D3081">
        <w:rPr>
          <w:color w:val="212121"/>
          <w:sz w:val="28"/>
          <w:szCs w:val="28"/>
        </w:rPr>
        <w:t>Тупкараганский</w:t>
      </w:r>
      <w:proofErr w:type="spellEnd"/>
      <w:r w:rsidRPr="009D3081">
        <w:rPr>
          <w:color w:val="212121"/>
          <w:sz w:val="28"/>
          <w:szCs w:val="28"/>
        </w:rPr>
        <w:t xml:space="preserve"> район, местность </w:t>
      </w:r>
      <w:proofErr w:type="spellStart"/>
      <w:r w:rsidRPr="009D3081">
        <w:rPr>
          <w:color w:val="212121"/>
          <w:sz w:val="28"/>
          <w:szCs w:val="28"/>
        </w:rPr>
        <w:t>Капша</w:t>
      </w:r>
      <w:proofErr w:type="spellEnd"/>
      <w:r w:rsidRPr="009D3081">
        <w:rPr>
          <w:color w:val="212121"/>
          <w:sz w:val="28"/>
          <w:szCs w:val="28"/>
        </w:rPr>
        <w:t>, участок №16/15.</w:t>
      </w:r>
    </w:p>
    <w:p w:rsidR="009D3081" w:rsidRPr="009D3081" w:rsidRDefault="009D3081" w:rsidP="009D3081">
      <w:pPr>
        <w:ind w:firstLine="567"/>
        <w:jc w:val="both"/>
        <w:rPr>
          <w:color w:val="212121"/>
          <w:sz w:val="28"/>
          <w:szCs w:val="28"/>
        </w:rPr>
      </w:pPr>
      <w:r w:rsidRPr="009D3081">
        <w:rPr>
          <w:color w:val="212121"/>
          <w:sz w:val="28"/>
          <w:szCs w:val="28"/>
        </w:rPr>
        <w:t>Заявки для участия в конкурсе принимаются в течение десяти рабочих дней со дня опубликования настоящего объявления с 9.00 до 18.00 часов, перерыв на обед с 13.00 до 14.00 часов по адресу: город Актау, 3 микрорайон, 211 здание, 104 офис, тел.: 8(7222)50-35-00, сот. тел.: 8 777 631 9 666, 8701 382 08 58, электронная почта: iskander_mest@mail.ru.</w:t>
      </w:r>
    </w:p>
    <w:p w:rsidR="009D3081" w:rsidRPr="009D3081" w:rsidRDefault="009D3081" w:rsidP="009D3081">
      <w:pPr>
        <w:ind w:firstLine="567"/>
        <w:jc w:val="both"/>
        <w:rPr>
          <w:color w:val="212121"/>
          <w:sz w:val="28"/>
          <w:szCs w:val="28"/>
        </w:rPr>
      </w:pPr>
      <w:r w:rsidRPr="009D3081">
        <w:rPr>
          <w:color w:val="212121"/>
          <w:sz w:val="28"/>
          <w:szCs w:val="28"/>
        </w:rPr>
        <w:t>Претензии по организации конкурса принимаются с 08.30 до 18.00 часов, перерыв на обед с 13.00 до 14.30 часов по адресу: город Актау, 3 микрорайон, 35 здание, 407 кабинет, тел.: 8 (7222) 30-13-10 (1073), электронная почта: b.baimaganbetov@kgd.gov.kz.</w:t>
      </w:r>
    </w:p>
    <w:p w:rsidR="00642BB7" w:rsidRPr="009D3081" w:rsidRDefault="00642BB7" w:rsidP="00642BB7">
      <w:pPr>
        <w:ind w:firstLine="567"/>
        <w:jc w:val="both"/>
      </w:pPr>
    </w:p>
    <w:p w:rsidR="003514E3" w:rsidRDefault="003514E3"/>
    <w:sectPr w:rsidR="003514E3">
      <w:pgSz w:w="11906" w:h="16838"/>
      <w:pgMar w:top="1134" w:right="850" w:bottom="1134" w:left="1701" w:header="708" w:footer="708" w:gutter="0"/>
      <w:cols w:space="708"/>
      <w:docGrid w:linePitch="360"/>
      <w:headerReference w:type="default" r:id="rId9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государственных доходов по Мангистауской области Комитета государственных доходов Министерства финансов Республики Казахстан - Батырхан М.Қ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B6"/>
    <w:rsid w:val="003514E3"/>
    <w:rsid w:val="004B3D01"/>
    <w:rsid w:val="00572EE2"/>
    <w:rsid w:val="00632F8F"/>
    <w:rsid w:val="00642BB7"/>
    <w:rsid w:val="006D65B6"/>
    <w:rsid w:val="009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DE57A-41CE-4CE6-A23A-AFB0BA4D2ED8}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Келимбердиева Асел</dc:creator>
  <cp:keywords/>
  <dc:description/>
  <cp:lastModifiedBy>Жақсыбаева Жансұлу Әбдібайқызы</cp:lastModifiedBy>
  <cp:revision>8</cp:revision>
  <dcterms:created xsi:type="dcterms:W3CDTF">2025-07-03T10:28:00Z</dcterms:created>
  <dcterms:modified xsi:type="dcterms:W3CDTF">2026-01-09T05:09:00Z</dcterms:modified>
</cp:coreProperties>
</file>