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F1243" w:rsidTr="009F1243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9F1243" w:rsidRDefault="009F1243" w:rsidP="00552AB4">
            <w:pPr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11-02-09/7896-ВН   от: 11.10.2022</w:t>
            </w:r>
          </w:p>
          <w:p w:rsidR="009F1243" w:rsidRPr="009F1243" w:rsidRDefault="009F1243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11-02-09/7896-ВН   от: 11.10.2022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Т</w:t>
      </w:r>
      <w:r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Kazoilservice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group</w:t>
      </w:r>
      <w:proofErr w:type="spellEnd"/>
      <w:r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Казоилсервис</w:t>
      </w:r>
      <w:proofErr w:type="spellEnd"/>
      <w:r>
        <w:rPr>
          <w:bCs/>
          <w:sz w:val="28"/>
          <w:szCs w:val="28"/>
        </w:rPr>
        <w:t xml:space="preserve"> групп), РК, </w:t>
      </w:r>
      <w:r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БИН 060440001002 </w:t>
      </w:r>
      <w:r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>
        <w:rPr>
          <w:sz w:val="28"/>
          <w:szCs w:val="28"/>
        </w:rPr>
        <w:t>находящегося по адресу:</w:t>
      </w:r>
      <w:r>
        <w:rPr>
          <w:sz w:val="28"/>
          <w:szCs w:val="28"/>
          <w:lang w:val="kk-KZ"/>
        </w:rPr>
        <w:t xml:space="preserve"> Мангистауская область, Каракиянский район, Мангистауский район.</w:t>
      </w:r>
      <w:r>
        <w:rPr>
          <w:bCs/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Default="00552AB4" w:rsidP="00552AB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kk-KZ"/>
        </w:rPr>
        <w:t xml:space="preserve">Земельный участок площпдбью 6,4 га расположенный по адресу: Мангистауская область, Мангистауский район, земли запаса, месторождение «Жетыбай». Целевое назначение земельного участка – для добычи известняка – ркушечника. Кадастровый номер: 13-198-023-154. </w:t>
      </w:r>
      <w:r>
        <w:rPr>
          <w:b/>
          <w:bCs/>
          <w:sz w:val="28"/>
          <w:szCs w:val="28"/>
          <w:lang w:val="kk-KZ"/>
        </w:rPr>
        <w:t>Принадлежащий на праве временного возмездного (долгосрочного, краткосрочного землепользования (аренды) до 31.12.2030г.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площедью 12,6 га расположенный по адресу: Мангистауская область, Каракиянский район, поселок Жатыбай. Целевое назначение земельного участка – для добычи известняка – ркушечника. Кадастровый номер: 13-198-006-516.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площадью 0,0873 га расположенный по адресу: Мангистауской область, Каракиянский район, поселок Жетыбай. Целевое назначение земельного участка – для размещения административного здания. Кадастровый номер: 13-198-006-540.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 участок площадью 2,6127 га расположенный по адресу: Мангистауская область, Каракиянский район, земли поселка Жетыбай. Целевое назначение земельного участка – для хранения производственных отходов. Кадастровый номер: 13-198-006-541. </w:t>
      </w:r>
      <w:r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552AB4" w:rsidRDefault="00552AB4" w:rsidP="00552AB4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552AB4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211 здание, 101 (офис), тел.: </w:t>
      </w:r>
      <w:r>
        <w:rPr>
          <w:sz w:val="28"/>
          <w:szCs w:val="28"/>
          <w:lang w:val="kk-KZ"/>
        </w:rPr>
        <w:t xml:space="preserve">8(7292)50-35-00, сот.тел.: 8777 265 55 </w:t>
      </w:r>
      <w:proofErr w:type="gramStart"/>
      <w:r>
        <w:rPr>
          <w:sz w:val="28"/>
          <w:szCs w:val="28"/>
          <w:lang w:val="kk-KZ"/>
        </w:rPr>
        <w:t>22,  эл.почта</w:t>
      </w:r>
      <w:proofErr w:type="gramEnd"/>
      <w:r>
        <w:rPr>
          <w:sz w:val="28"/>
          <w:szCs w:val="28"/>
          <w:lang w:val="kk-KZ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aomatg</w:t>
        </w:r>
        <w:r>
          <w:rPr>
            <w:rStyle w:val="a3"/>
            <w:sz w:val="28"/>
            <w:szCs w:val="28"/>
          </w:rPr>
          <w:t>1@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552AB4">
        <w:rPr>
          <w:sz w:val="28"/>
          <w:szCs w:val="28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lastRenderedPageBreak/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2051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9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99" w:rsidRDefault="00F86899" w:rsidP="00AF4CEB">
      <w:r>
        <w:separator/>
      </w:r>
    </w:p>
  </w:endnote>
  <w:endnote w:type="continuationSeparator" w:id="0">
    <w:p w:rsidR="00F86899" w:rsidRDefault="00F86899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99" w:rsidRDefault="00F86899" w:rsidP="00AF4CEB">
      <w:r>
        <w:separator/>
      </w:r>
    </w:p>
  </w:footnote>
  <w:footnote w:type="continuationSeparator" w:id="0">
    <w:p w:rsidR="00F86899" w:rsidRDefault="00F86899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9F124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243" w:rsidRPr="009F1243" w:rsidRDefault="009F124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11.10.2022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9F1243" w:rsidRPr="009F1243" w:rsidRDefault="009F124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11.10.2022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5456C8"/>
    <w:rsid w:val="00552AB4"/>
    <w:rsid w:val="00574122"/>
    <w:rsid w:val="00581322"/>
    <w:rsid w:val="00614053"/>
    <w:rsid w:val="00647AF9"/>
    <w:rsid w:val="006D7820"/>
    <w:rsid w:val="0070216E"/>
    <w:rsid w:val="0080781B"/>
    <w:rsid w:val="0083340D"/>
    <w:rsid w:val="00883BF6"/>
    <w:rsid w:val="008B1BC5"/>
    <w:rsid w:val="008B3DB3"/>
    <w:rsid w:val="009D6105"/>
    <w:rsid w:val="009D6786"/>
    <w:rsid w:val="009F1243"/>
    <w:rsid w:val="00AF4CEB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D35F2"/>
    <w:rsid w:val="00E2171A"/>
    <w:rsid w:val="00E245FA"/>
    <w:rsid w:val="00E72F00"/>
    <w:rsid w:val="00EB02B8"/>
    <w:rsid w:val="00EC1364"/>
    <w:rsid w:val="00F0382A"/>
    <w:rsid w:val="00F86899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Reference"/>
    <w:basedOn w:val="a0"/>
    <w:uiPriority w:val="32"/>
    <w:qFormat/>
    <w:rsid w:val="00E2171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5885-5CF3-4C97-BFBC-B0FF2140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2022-10-11T06:15:00Z</cp:lastPrinted>
  <dcterms:created xsi:type="dcterms:W3CDTF">2022-10-11T07:45:00Z</dcterms:created>
  <dcterms:modified xsi:type="dcterms:W3CDTF">2022-10-11T07:45:00Z</dcterms:modified>
</cp:coreProperties>
</file>